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76" w:rsidRDefault="007D0F76" w:rsidP="001A72EE">
      <w:pPr>
        <w:contextualSpacing/>
        <w:jc w:val="center"/>
      </w:pPr>
    </w:p>
    <w:p w:rsidR="007D0F76" w:rsidRDefault="007D0F76" w:rsidP="001A72EE">
      <w:pPr>
        <w:contextualSpacing/>
        <w:jc w:val="center"/>
      </w:pPr>
    </w:p>
    <w:p w:rsidR="007D0F76" w:rsidRDefault="007D0F76" w:rsidP="001A72EE">
      <w:pPr>
        <w:contextualSpacing/>
        <w:jc w:val="center"/>
      </w:pPr>
    </w:p>
    <w:p w:rsidR="000613AE" w:rsidRPr="0086605A" w:rsidRDefault="0086605A" w:rsidP="007E2B04">
      <w:pPr>
        <w:jc w:val="center"/>
        <w:rPr>
          <w:b/>
          <w:color w:val="003399"/>
          <w:sz w:val="34"/>
          <w:szCs w:val="34"/>
        </w:rPr>
      </w:pPr>
      <w:r w:rsidRPr="0086605A">
        <w:rPr>
          <w:b/>
          <w:color w:val="003399"/>
          <w:sz w:val="36"/>
          <w:szCs w:val="34"/>
        </w:rPr>
        <w:t>La Facultad de Ciencias de la Salud de la Universidad Peruana Unión celebra su 36° Aniversario de fundación</w:t>
      </w:r>
      <w:r>
        <w:rPr>
          <w:b/>
          <w:sz w:val="24"/>
        </w:rPr>
        <w:t xml:space="preserve"> </w:t>
      </w:r>
    </w:p>
    <w:p w:rsidR="0086605A" w:rsidRDefault="00B92C27" w:rsidP="0086605A">
      <w:pPr>
        <w:spacing w:line="360" w:lineRule="auto"/>
        <w:jc w:val="both"/>
        <w:rPr>
          <w:sz w:val="24"/>
        </w:rPr>
      </w:pPr>
      <w:r>
        <w:rPr>
          <w:sz w:val="24"/>
        </w:rPr>
        <w:br/>
      </w:r>
      <w:r w:rsidR="0086605A">
        <w:rPr>
          <w:sz w:val="24"/>
        </w:rPr>
        <w:t xml:space="preserve">La Facultad de Ciencias de la Salud de la Universidad Peruana Unión – </w:t>
      </w:r>
      <w:proofErr w:type="spellStart"/>
      <w:r w:rsidR="0086605A">
        <w:rPr>
          <w:sz w:val="24"/>
        </w:rPr>
        <w:t>UpeU</w:t>
      </w:r>
      <w:proofErr w:type="spellEnd"/>
      <w:r w:rsidR="0086605A">
        <w:rPr>
          <w:sz w:val="24"/>
        </w:rPr>
        <w:t>, está conmemorando este 30 de diciembre su 36° Aniversario de Fundaci</w:t>
      </w:r>
      <w:bookmarkStart w:id="0" w:name="_GoBack"/>
      <w:bookmarkEnd w:id="0"/>
      <w:r w:rsidR="0086605A">
        <w:rPr>
          <w:sz w:val="24"/>
        </w:rPr>
        <w:t>ón, al servicio de la formación de profesionales de la salud.</w:t>
      </w:r>
    </w:p>
    <w:p w:rsidR="0086605A" w:rsidRDefault="0086605A" w:rsidP="0086605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Con </w:t>
      </w:r>
      <w:r w:rsidRPr="00B25897">
        <w:rPr>
          <w:sz w:val="24"/>
        </w:rPr>
        <w:t>motivo</w:t>
      </w:r>
      <w:r>
        <w:rPr>
          <w:sz w:val="24"/>
        </w:rPr>
        <w:t xml:space="preserve"> de esta conmemoración, </w:t>
      </w:r>
      <w:r w:rsidRPr="00B25897">
        <w:rPr>
          <w:sz w:val="24"/>
        </w:rPr>
        <w:t>ASPEFAM, en nombre de tod</w:t>
      </w:r>
      <w:r>
        <w:rPr>
          <w:sz w:val="24"/>
        </w:rPr>
        <w:t xml:space="preserve">as las facultades de medicina, hace llegar un fraterno y afectuoso saludo a su Decano, Dr. </w:t>
      </w:r>
      <w:proofErr w:type="spellStart"/>
      <w:r>
        <w:rPr>
          <w:sz w:val="24"/>
        </w:rPr>
        <w:t>Roussel</w:t>
      </w:r>
      <w:proofErr w:type="spellEnd"/>
      <w:r>
        <w:rPr>
          <w:sz w:val="24"/>
        </w:rPr>
        <w:t xml:space="preserve"> Dávila Villavicencio, el mismo que hace extensivo a todos sus directivos, personal administrativo y alumnado en general. </w:t>
      </w:r>
    </w:p>
    <w:p w:rsidR="0086605A" w:rsidRPr="00B25897" w:rsidRDefault="0086605A" w:rsidP="0086605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De igual manera </w:t>
      </w:r>
      <w:r w:rsidRPr="00B25897">
        <w:rPr>
          <w:sz w:val="24"/>
        </w:rPr>
        <w:t>ASPEFAM</w:t>
      </w:r>
      <w:r>
        <w:rPr>
          <w:sz w:val="24"/>
        </w:rPr>
        <w:t>, aprovecha este nuevo aniversario para renovar</w:t>
      </w:r>
      <w:r w:rsidRPr="00B25897">
        <w:rPr>
          <w:sz w:val="24"/>
        </w:rPr>
        <w:t xml:space="preserve"> su compromiso de </w:t>
      </w:r>
      <w:r>
        <w:rPr>
          <w:sz w:val="24"/>
        </w:rPr>
        <w:t xml:space="preserve">seguir </w:t>
      </w:r>
      <w:r w:rsidRPr="00B25897">
        <w:rPr>
          <w:sz w:val="24"/>
        </w:rPr>
        <w:t xml:space="preserve">trabajando </w:t>
      </w:r>
      <w:r>
        <w:rPr>
          <w:sz w:val="24"/>
        </w:rPr>
        <w:t xml:space="preserve">de manera coordinada con la Facultad de Ciencias de la Salud de la </w:t>
      </w:r>
      <w:proofErr w:type="spellStart"/>
      <w:r>
        <w:rPr>
          <w:sz w:val="24"/>
        </w:rPr>
        <w:t>UPeU</w:t>
      </w:r>
      <w:proofErr w:type="spellEnd"/>
      <w:r>
        <w:rPr>
          <w:sz w:val="24"/>
        </w:rPr>
        <w:t xml:space="preserve"> con el objetivo de seguir haciendo realidad </w:t>
      </w:r>
      <w:r w:rsidRPr="00B25897">
        <w:rPr>
          <w:sz w:val="24"/>
        </w:rPr>
        <w:t xml:space="preserve">una educación médica de calidad y con compromiso social, al servicio de la salud de la población peruana. </w:t>
      </w:r>
    </w:p>
    <w:p w:rsidR="00B92C27" w:rsidRDefault="00B92C27" w:rsidP="0086605A">
      <w:pPr>
        <w:spacing w:line="360" w:lineRule="auto"/>
        <w:jc w:val="both"/>
        <w:rPr>
          <w:sz w:val="24"/>
        </w:rPr>
      </w:pPr>
    </w:p>
    <w:p w:rsidR="0086605A" w:rsidRPr="0086605A" w:rsidRDefault="0086605A" w:rsidP="0086605A">
      <w:pPr>
        <w:jc w:val="center"/>
        <w:rPr>
          <w:rFonts w:ascii="Monotype Corsiva" w:hAnsi="Monotype Corsiva"/>
          <w:i/>
          <w:sz w:val="28"/>
        </w:rPr>
      </w:pPr>
      <w:r w:rsidRPr="0086605A">
        <w:rPr>
          <w:rFonts w:ascii="Monotype Corsiva" w:hAnsi="Monotype Corsiva"/>
          <w:i/>
          <w:sz w:val="28"/>
        </w:rPr>
        <w:t xml:space="preserve">¡Feliz XXXVI Aniversario Facultad de Ciencias de la Salud de la </w:t>
      </w:r>
      <w:proofErr w:type="spellStart"/>
      <w:r w:rsidRPr="0086605A">
        <w:rPr>
          <w:rFonts w:ascii="Monotype Corsiva" w:hAnsi="Monotype Corsiva"/>
          <w:i/>
          <w:sz w:val="28"/>
        </w:rPr>
        <w:t>UPeU</w:t>
      </w:r>
      <w:proofErr w:type="spellEnd"/>
      <w:r w:rsidRPr="0086605A">
        <w:rPr>
          <w:rFonts w:ascii="Monotype Corsiva" w:hAnsi="Monotype Corsiva"/>
          <w:i/>
          <w:sz w:val="28"/>
        </w:rPr>
        <w:t>!</w:t>
      </w:r>
    </w:p>
    <w:p w:rsidR="00B92C27" w:rsidRDefault="00B92C27" w:rsidP="00B92C27">
      <w:pPr>
        <w:spacing w:line="276" w:lineRule="auto"/>
        <w:contextualSpacing/>
        <w:jc w:val="center"/>
        <w:rPr>
          <w:sz w:val="24"/>
        </w:rPr>
      </w:pPr>
    </w:p>
    <w:p w:rsidR="00B92C27" w:rsidRDefault="00B92C27" w:rsidP="00B92C27">
      <w:pPr>
        <w:spacing w:line="276" w:lineRule="auto"/>
        <w:contextualSpacing/>
        <w:jc w:val="center"/>
        <w:rPr>
          <w:sz w:val="24"/>
        </w:rPr>
      </w:pPr>
      <w:r w:rsidRPr="00023D57">
        <w:rPr>
          <w:sz w:val="24"/>
        </w:rPr>
        <w:t>Dr. Miguel Fernando Farfán Delgado</w:t>
      </w:r>
    </w:p>
    <w:p w:rsidR="00B92C27" w:rsidRDefault="00B92C27" w:rsidP="00B92C27">
      <w:pPr>
        <w:spacing w:line="276" w:lineRule="auto"/>
        <w:contextualSpacing/>
        <w:jc w:val="center"/>
        <w:rPr>
          <w:sz w:val="24"/>
        </w:rPr>
      </w:pPr>
      <w:r w:rsidRPr="00023D57">
        <w:rPr>
          <w:sz w:val="24"/>
        </w:rPr>
        <w:t xml:space="preserve">Presidente </w:t>
      </w:r>
      <w:r>
        <w:rPr>
          <w:sz w:val="24"/>
        </w:rPr>
        <w:t>–</w:t>
      </w:r>
      <w:r w:rsidRPr="00023D57">
        <w:rPr>
          <w:sz w:val="24"/>
        </w:rPr>
        <w:t xml:space="preserve"> ASPEFAM</w:t>
      </w:r>
    </w:p>
    <w:p w:rsidR="00B92C27" w:rsidRDefault="00B92C27" w:rsidP="00B92C27">
      <w:pPr>
        <w:spacing w:line="276" w:lineRule="auto"/>
        <w:contextualSpacing/>
        <w:jc w:val="center"/>
        <w:rPr>
          <w:sz w:val="24"/>
        </w:rPr>
      </w:pPr>
    </w:p>
    <w:p w:rsidR="00010B5B" w:rsidRDefault="00010B5B" w:rsidP="00B92C27">
      <w:pPr>
        <w:spacing w:line="276" w:lineRule="auto"/>
        <w:jc w:val="both"/>
        <w:rPr>
          <w:sz w:val="24"/>
        </w:rPr>
      </w:pPr>
    </w:p>
    <w:sectPr w:rsidR="00010B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10" w:rsidRDefault="00352C10" w:rsidP="007D0F76">
      <w:pPr>
        <w:spacing w:after="0" w:line="240" w:lineRule="auto"/>
      </w:pPr>
      <w:r>
        <w:separator/>
      </w:r>
    </w:p>
  </w:endnote>
  <w:endnote w:type="continuationSeparator" w:id="0">
    <w:p w:rsidR="00352C10" w:rsidRDefault="00352C10" w:rsidP="007D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1C" w:rsidRDefault="003F031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64139C" wp14:editId="1551239D">
              <wp:simplePos x="0" y="0"/>
              <wp:positionH relativeFrom="page">
                <wp:align>left</wp:align>
              </wp:positionH>
              <wp:positionV relativeFrom="paragraph">
                <wp:posOffset>-37973</wp:posOffset>
              </wp:positionV>
              <wp:extent cx="7762875" cy="1143787"/>
              <wp:effectExtent l="0" t="0" r="9525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143787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42411" w:rsidRPr="00B42411" w:rsidRDefault="00B42411" w:rsidP="00B42411">
                          <w:pPr>
                            <w:jc w:val="center"/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</w:pPr>
                          <w:r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br/>
                          </w:r>
                          <w:r w:rsidR="003F031C" w:rsidRPr="003F031C"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t xml:space="preserve">PRENSA </w:t>
                          </w:r>
                          <w:r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t>–</w:t>
                          </w:r>
                          <w:r w:rsidR="003F031C" w:rsidRPr="003F031C"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t xml:space="preserve"> ASPEFAM</w:t>
                          </w:r>
                          <w:r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br/>
                          </w:r>
                          <w:r w:rsidR="0086605A"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t>30</w:t>
                          </w:r>
                          <w:r w:rsidR="00010B5B"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t>.12</w:t>
                          </w:r>
                          <w:r w:rsidRPr="00B42411"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  <w:t>.2019</w:t>
                          </w:r>
                        </w:p>
                        <w:p w:rsidR="00B42411" w:rsidRDefault="00B42411" w:rsidP="003F031C">
                          <w:pPr>
                            <w:jc w:val="center"/>
                            <w:rPr>
                              <w:rFonts w:ascii="Verdana" w:hAnsi="Verdana" w:cs="Times New Roman"/>
                              <w:color w:val="323E4F" w:themeColor="text2" w:themeShade="BF"/>
                              <w:sz w:val="14"/>
                            </w:rPr>
                          </w:pPr>
                        </w:p>
                        <w:p w:rsidR="003F031C" w:rsidRDefault="003F031C" w:rsidP="003F031C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F3864" w:themeColor="accent5" w:themeShade="80"/>
                              <w:sz w:val="36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64139C" id="Rectángulo 5" o:spid="_x0000_s1028" style="position:absolute;margin-left:0;margin-top:-3pt;width:611.25pt;height:90.05pt;z-index:-25165516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" fillcolor="#d9e2f3 [664]" stroked="f" strokeweight="1pt">
              <v:textbox>
                <w:txbxContent>
                  <w:p w:rsidR="00B42411" w:rsidRPr="00B42411" w:rsidRDefault="00B42411" w:rsidP="00B42411">
                    <w:pPr>
                      <w:jc w:val="center"/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</w:pPr>
                    <w:r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br/>
                    </w:r>
                    <w:r w:rsidR="003F031C" w:rsidRPr="003F031C"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t xml:space="preserve">PRENSA </w:t>
                    </w:r>
                    <w:r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t>–</w:t>
                    </w:r>
                    <w:r w:rsidR="003F031C" w:rsidRPr="003F031C"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t xml:space="preserve"> ASPEFAM</w:t>
                    </w:r>
                    <w:r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br/>
                    </w:r>
                    <w:r w:rsidR="0086605A"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t>30</w:t>
                    </w:r>
                    <w:r w:rsidR="00010B5B"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t>.12</w:t>
                    </w:r>
                    <w:r w:rsidRPr="00B42411"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  <w:t>.2019</w:t>
                    </w:r>
                  </w:p>
                  <w:p w:rsidR="00B42411" w:rsidRDefault="00B42411" w:rsidP="003F031C">
                    <w:pPr>
                      <w:jc w:val="center"/>
                      <w:rPr>
                        <w:rFonts w:ascii="Verdana" w:hAnsi="Verdana" w:cs="Times New Roman"/>
                        <w:color w:val="323E4F" w:themeColor="text2" w:themeShade="BF"/>
                        <w:sz w:val="14"/>
                      </w:rPr>
                    </w:pPr>
                  </w:p>
                  <w:p w:rsidR="003F031C" w:rsidRDefault="003F031C" w:rsidP="003F031C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1F3864" w:themeColor="accent5" w:themeShade="80"/>
                        <w:sz w:val="36"/>
                      </w:rPr>
                      <w:t xml:space="preserve">           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10" w:rsidRDefault="00352C10" w:rsidP="007D0F76">
      <w:pPr>
        <w:spacing w:after="0" w:line="240" w:lineRule="auto"/>
      </w:pPr>
      <w:r>
        <w:separator/>
      </w:r>
    </w:p>
  </w:footnote>
  <w:footnote w:type="continuationSeparator" w:id="0">
    <w:p w:rsidR="00352C10" w:rsidRDefault="00352C10" w:rsidP="007D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76" w:rsidRDefault="00812E8C">
    <w:pPr>
      <w:pStyle w:val="Encabezado"/>
    </w:pPr>
    <w:r w:rsidRPr="00812E8C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6136E8D7" wp14:editId="128F669C">
          <wp:simplePos x="0" y="0"/>
          <wp:positionH relativeFrom="margin">
            <wp:posOffset>314325</wp:posOffset>
          </wp:positionH>
          <wp:positionV relativeFrom="paragraph">
            <wp:posOffset>-278765</wp:posOffset>
          </wp:positionV>
          <wp:extent cx="1981200" cy="885825"/>
          <wp:effectExtent l="0" t="0" r="0" b="9525"/>
          <wp:wrapNone/>
          <wp:docPr id="3" name="Imagen 3" descr="C:\Users\ASPEFAM\AppData\Local\Microsoft\Windows\INetCache\Content.Word\aspefam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SPEFAM\AppData\Local\Microsoft\Windows\INetCache\Content.Word\aspefam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E8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D3BD67" wp14:editId="5915FF98">
              <wp:simplePos x="0" y="0"/>
              <wp:positionH relativeFrom="column">
                <wp:posOffset>1439773</wp:posOffset>
              </wp:positionH>
              <wp:positionV relativeFrom="paragraph">
                <wp:posOffset>-155422</wp:posOffset>
              </wp:positionV>
              <wp:extent cx="3848100" cy="771525"/>
              <wp:effectExtent l="0" t="0" r="0" b="190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12E8C" w:rsidRPr="003F031C" w:rsidRDefault="00812E8C" w:rsidP="00812E8C">
                          <w:pPr>
                            <w:jc w:val="center"/>
                            <w:rPr>
                              <w:rFonts w:cstheme="minorHAnsi"/>
                              <w:noProof/>
                              <w:color w:val="5B9BD5" w:themeColor="accent1"/>
                              <w:sz w:val="56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F031C">
                            <w:rPr>
                              <w:rFonts w:cstheme="minorHAnsi"/>
                              <w:b/>
                              <w:color w:val="003399"/>
                              <w:sz w:val="32"/>
                            </w:rPr>
                            <w:t>Asociación Peruana de Facultades</w:t>
                          </w:r>
                          <w:r w:rsidRPr="003F031C">
                            <w:rPr>
                              <w:rFonts w:cstheme="minorHAnsi"/>
                              <w:b/>
                              <w:color w:val="003399"/>
                              <w:sz w:val="32"/>
                            </w:rPr>
                            <w:br/>
                            <w:t>de Medicina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D3BD6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13.35pt;margin-top:-12.25pt;width:303pt;height:6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" filled="f" stroked="f">
              <v:textbox style="mso-fit-shape-to-text:t">
                <w:txbxContent>
                  <w:p w:rsidR="00812E8C" w:rsidRPr="003F031C" w:rsidRDefault="00812E8C" w:rsidP="00812E8C">
                    <w:pPr>
                      <w:jc w:val="center"/>
                      <w:rPr>
                        <w:rFonts w:cstheme="minorHAnsi"/>
                        <w:noProof/>
                        <w:color w:val="5B9BD5" w:themeColor="accent1"/>
                        <w:sz w:val="56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F031C">
                      <w:rPr>
                        <w:rFonts w:cstheme="minorHAnsi"/>
                        <w:b/>
                        <w:color w:val="003399"/>
                        <w:sz w:val="32"/>
                      </w:rPr>
                      <w:t>Asociación Peruana de Facultades</w:t>
                    </w:r>
                    <w:r w:rsidRPr="003F031C">
                      <w:rPr>
                        <w:rFonts w:cstheme="minorHAnsi"/>
                        <w:b/>
                        <w:color w:val="003399"/>
                        <w:sz w:val="32"/>
                      </w:rPr>
                      <w:br/>
                      <w:t>de Medicina</w:t>
                    </w:r>
                  </w:p>
                </w:txbxContent>
              </v:textbox>
            </v:shape>
          </w:pict>
        </mc:Fallback>
      </mc:AlternateContent>
    </w:r>
    <w:r w:rsidR="007D0F7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5D24E6" wp14:editId="065D7C1A">
              <wp:simplePos x="0" y="0"/>
              <wp:positionH relativeFrom="page">
                <wp:posOffset>-2235</wp:posOffset>
              </wp:positionH>
              <wp:positionV relativeFrom="paragraph">
                <wp:posOffset>-667385</wp:posOffset>
              </wp:positionV>
              <wp:extent cx="7762875" cy="1400175"/>
              <wp:effectExtent l="0" t="0" r="9525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4001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4FF2" w:rsidRDefault="00CA4FF2" w:rsidP="007D0F7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1F3864" w:themeColor="accent5" w:themeShade="80"/>
                              <w:sz w:val="36"/>
                            </w:rPr>
                          </w:pPr>
                        </w:p>
                        <w:p w:rsidR="007D0F76" w:rsidRDefault="00CA4FF2" w:rsidP="007D0F76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1F3864" w:themeColor="accent5" w:themeShade="80"/>
                              <w:sz w:val="36"/>
                            </w:rPr>
                            <w:t xml:space="preserve">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5D24E6" id="Rectángulo 1" o:spid="_x0000_s1027" style="position:absolute;margin-left:-.2pt;margin-top:-52.55pt;width:611.25pt;height:110.2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" fillcolor="#d9e2f3 [664]" stroked="f" strokeweight="1pt">
              <v:textbox>
                <w:txbxContent>
                  <w:p w:rsidR="00CA4FF2" w:rsidRDefault="00CA4FF2" w:rsidP="007D0F76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1F3864" w:themeColor="accent5" w:themeShade="80"/>
                        <w:sz w:val="36"/>
                      </w:rPr>
                    </w:pPr>
                  </w:p>
                  <w:p w:rsidR="007D0F76" w:rsidRDefault="00CA4FF2" w:rsidP="007D0F76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1F3864" w:themeColor="accent5" w:themeShade="80"/>
                        <w:sz w:val="36"/>
                      </w:rPr>
                      <w:t xml:space="preserve">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61FD"/>
    <w:multiLevelType w:val="hybridMultilevel"/>
    <w:tmpl w:val="EC086D98"/>
    <w:lvl w:ilvl="0" w:tplc="F8B86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2"/>
    <w:rsid w:val="00004090"/>
    <w:rsid w:val="00010B5B"/>
    <w:rsid w:val="000613AE"/>
    <w:rsid w:val="00083D6D"/>
    <w:rsid w:val="000F138F"/>
    <w:rsid w:val="00136368"/>
    <w:rsid w:val="001A72EE"/>
    <w:rsid w:val="001E7608"/>
    <w:rsid w:val="001F678A"/>
    <w:rsid w:val="002048CA"/>
    <w:rsid w:val="0029073F"/>
    <w:rsid w:val="002B3A65"/>
    <w:rsid w:val="002C0CC9"/>
    <w:rsid w:val="002C39A7"/>
    <w:rsid w:val="002E0BAF"/>
    <w:rsid w:val="00352C10"/>
    <w:rsid w:val="003F031C"/>
    <w:rsid w:val="00474DC8"/>
    <w:rsid w:val="004C3292"/>
    <w:rsid w:val="004E75A7"/>
    <w:rsid w:val="00567322"/>
    <w:rsid w:val="00575E14"/>
    <w:rsid w:val="00623374"/>
    <w:rsid w:val="00625397"/>
    <w:rsid w:val="0069350A"/>
    <w:rsid w:val="006A2297"/>
    <w:rsid w:val="006B7370"/>
    <w:rsid w:val="006C511E"/>
    <w:rsid w:val="007365BF"/>
    <w:rsid w:val="0079579A"/>
    <w:rsid w:val="007D0F76"/>
    <w:rsid w:val="007E2B04"/>
    <w:rsid w:val="00807237"/>
    <w:rsid w:val="00812E8C"/>
    <w:rsid w:val="0086605A"/>
    <w:rsid w:val="008A71CD"/>
    <w:rsid w:val="009264BE"/>
    <w:rsid w:val="009C4C79"/>
    <w:rsid w:val="00AB3BB6"/>
    <w:rsid w:val="00AE0466"/>
    <w:rsid w:val="00B42411"/>
    <w:rsid w:val="00B92C27"/>
    <w:rsid w:val="00BF23C5"/>
    <w:rsid w:val="00C90469"/>
    <w:rsid w:val="00C91707"/>
    <w:rsid w:val="00CA4FF2"/>
    <w:rsid w:val="00CB7EA8"/>
    <w:rsid w:val="00CE1395"/>
    <w:rsid w:val="00D162FC"/>
    <w:rsid w:val="00D55192"/>
    <w:rsid w:val="00E1204C"/>
    <w:rsid w:val="00E31453"/>
    <w:rsid w:val="00E35A3C"/>
    <w:rsid w:val="00EA6794"/>
    <w:rsid w:val="00EC5451"/>
    <w:rsid w:val="00ED362E"/>
    <w:rsid w:val="00F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D727A-DB34-4461-ACBC-1CF4CC1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4">
    <w:name w:val="heading 4"/>
    <w:basedOn w:val="Normal"/>
    <w:link w:val="Ttulo4Car"/>
    <w:uiPriority w:val="9"/>
    <w:qFormat/>
    <w:rsid w:val="00ED36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38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D36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362E"/>
    <w:rPr>
      <w:b/>
      <w:bCs/>
    </w:rPr>
  </w:style>
  <w:style w:type="paragraph" w:customStyle="1" w:styleId="mb-xlg">
    <w:name w:val="mb-xlg"/>
    <w:basedOn w:val="Normal"/>
    <w:rsid w:val="00ED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4BE"/>
    <w:rPr>
      <w:rFonts w:ascii="Segoe UI" w:hAnsi="Segoe UI" w:cs="Segoe UI"/>
      <w:sz w:val="18"/>
      <w:szCs w:val="18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7D0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F76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D0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F76"/>
    <w:rPr>
      <w:lang w:val="es-PE"/>
    </w:rPr>
  </w:style>
  <w:style w:type="character" w:styleId="Hipervnculo">
    <w:name w:val="Hyperlink"/>
    <w:basedOn w:val="Fuentedeprrafopredeter"/>
    <w:uiPriority w:val="99"/>
    <w:semiHidden/>
    <w:unhideWhenUsed/>
    <w:rsid w:val="00010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C562-A832-4345-86EA-587CFD7A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INFORMÁTICA CONAREME</cp:lastModifiedBy>
  <cp:revision>2</cp:revision>
  <cp:lastPrinted>2019-12-31T02:32:00Z</cp:lastPrinted>
  <dcterms:created xsi:type="dcterms:W3CDTF">2019-12-31T02:36:00Z</dcterms:created>
  <dcterms:modified xsi:type="dcterms:W3CDTF">2019-12-31T02:36:00Z</dcterms:modified>
</cp:coreProperties>
</file>